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5C4" w:rsidRDefault="00107DB9" w:rsidP="00AF2472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865C4" w:rsidRPr="002865C4">
        <w:rPr>
          <w:rFonts w:ascii="Times New Roman" w:hAnsi="Times New Roman" w:cs="Times New Roman"/>
          <w:sz w:val="24"/>
          <w:szCs w:val="24"/>
        </w:rPr>
        <w:t>Тяжёлые нарушения речи находят своё отражение в психической деятельности человека, что проявляется в нарушении познавательной, эмоционально - волевой сферы личности, межличностных отношений.</w:t>
      </w:r>
    </w:p>
    <w:p w:rsidR="00107DB9" w:rsidRDefault="00107DB9" w:rsidP="00AF2472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865C4" w:rsidRPr="002865C4">
        <w:rPr>
          <w:rFonts w:ascii="Times New Roman" w:hAnsi="Times New Roman" w:cs="Times New Roman"/>
          <w:sz w:val="24"/>
          <w:szCs w:val="24"/>
        </w:rPr>
        <w:t xml:space="preserve"> Нарушение восприятия отмечается у всех детей с ТНР. В зависимости от того, какой из анализаторов является ведущим, различают зрительное, слуховое, тактильное и другие виды восприятия, нарушение которого имеет свою специфику в зависимости от формы речевого расстройства. </w:t>
      </w:r>
    </w:p>
    <w:p w:rsidR="002865C4" w:rsidRDefault="00107DB9" w:rsidP="00AF2472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865C4" w:rsidRPr="002865C4">
        <w:rPr>
          <w:rFonts w:ascii="Times New Roman" w:hAnsi="Times New Roman" w:cs="Times New Roman"/>
          <w:sz w:val="24"/>
          <w:szCs w:val="24"/>
        </w:rPr>
        <w:t xml:space="preserve">Так, нарушение функции </w:t>
      </w:r>
      <w:proofErr w:type="spellStart"/>
      <w:r w:rsidR="002865C4" w:rsidRPr="002865C4">
        <w:rPr>
          <w:rFonts w:ascii="Times New Roman" w:hAnsi="Times New Roman" w:cs="Times New Roman"/>
          <w:sz w:val="24"/>
          <w:szCs w:val="24"/>
        </w:rPr>
        <w:t>речедвигательного</w:t>
      </w:r>
      <w:proofErr w:type="spellEnd"/>
      <w:r w:rsidR="002865C4" w:rsidRPr="002865C4">
        <w:rPr>
          <w:rFonts w:ascii="Times New Roman" w:hAnsi="Times New Roman" w:cs="Times New Roman"/>
          <w:sz w:val="24"/>
          <w:szCs w:val="24"/>
        </w:rPr>
        <w:t xml:space="preserve"> анализатора отрицательно влияет на слуховое восприятие фонем, что проявляется в нарушении фонематического слуха. Кроме того, наблюдается снижение остроты слуха, причиной чего являются частые отиты, что наряду с иными факторами накладывает отпечаток на формирование других компонентов речи, приводя к ОНР. </w:t>
      </w:r>
      <w:proofErr w:type="spellStart"/>
      <w:r w:rsidR="002865C4" w:rsidRPr="002865C4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="002865C4" w:rsidRPr="002865C4">
        <w:rPr>
          <w:rFonts w:ascii="Times New Roman" w:hAnsi="Times New Roman" w:cs="Times New Roman"/>
          <w:sz w:val="24"/>
          <w:szCs w:val="24"/>
        </w:rPr>
        <w:t xml:space="preserve"> фонематической системы языка, ОНР - основные препятствия в овладении грамотным чтением и письмом</w:t>
      </w:r>
      <w:r w:rsidR="002865C4">
        <w:rPr>
          <w:rFonts w:ascii="Times New Roman" w:hAnsi="Times New Roman" w:cs="Times New Roman"/>
          <w:sz w:val="24"/>
          <w:szCs w:val="24"/>
        </w:rPr>
        <w:t>.</w:t>
      </w:r>
    </w:p>
    <w:p w:rsidR="00107DB9" w:rsidRDefault="002865C4" w:rsidP="00AF2472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865C4">
        <w:rPr>
          <w:rFonts w:ascii="Times New Roman" w:hAnsi="Times New Roman" w:cs="Times New Roman"/>
          <w:sz w:val="24"/>
          <w:szCs w:val="24"/>
        </w:rPr>
        <w:t xml:space="preserve"> </w:t>
      </w:r>
      <w:r w:rsidR="00107DB9">
        <w:rPr>
          <w:rFonts w:ascii="Times New Roman" w:hAnsi="Times New Roman" w:cs="Times New Roman"/>
          <w:sz w:val="24"/>
          <w:szCs w:val="24"/>
        </w:rPr>
        <w:t xml:space="preserve">   </w:t>
      </w:r>
      <w:r w:rsidRPr="002865C4">
        <w:rPr>
          <w:rFonts w:ascii="Times New Roman" w:hAnsi="Times New Roman" w:cs="Times New Roman"/>
          <w:sz w:val="24"/>
          <w:szCs w:val="24"/>
        </w:rPr>
        <w:t>Развитие зрительного восприятия у детей с ТНР отстаёт от нормы и характеризуется рядом особенностей. Отставание в развитии зрительного восприятия, зрительных предметных образов у детей с ТНР часто сочетается с нарушением пространственных представлений</w:t>
      </w:r>
      <w:proofErr w:type="gramStart"/>
      <w:r w:rsidRPr="002865C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865C4">
        <w:rPr>
          <w:rFonts w:ascii="Times New Roman" w:hAnsi="Times New Roman" w:cs="Times New Roman"/>
          <w:sz w:val="24"/>
          <w:szCs w:val="24"/>
        </w:rPr>
        <w:t xml:space="preserve"> </w:t>
      </w:r>
      <w:r w:rsidR="00761C79">
        <w:rPr>
          <w:rFonts w:ascii="Times New Roman" w:hAnsi="Times New Roman" w:cs="Times New Roman"/>
          <w:sz w:val="24"/>
          <w:szCs w:val="24"/>
        </w:rPr>
        <w:t xml:space="preserve">Эти дети </w:t>
      </w:r>
      <w:r w:rsidRPr="002865C4">
        <w:rPr>
          <w:rFonts w:ascii="Times New Roman" w:hAnsi="Times New Roman" w:cs="Times New Roman"/>
          <w:sz w:val="24"/>
          <w:szCs w:val="24"/>
        </w:rPr>
        <w:t xml:space="preserve">затрудняются в дифференциации понятий справа, слева, с трудом усваивают многие пространственные понятия — спереди, сзади, </w:t>
      </w:r>
      <w:proofErr w:type="gramStart"/>
      <w:r w:rsidRPr="002865C4">
        <w:rPr>
          <w:rFonts w:ascii="Times New Roman" w:hAnsi="Times New Roman" w:cs="Times New Roman"/>
          <w:sz w:val="24"/>
          <w:szCs w:val="24"/>
        </w:rPr>
        <w:t>между</w:t>
      </w:r>
      <w:proofErr w:type="gramEnd"/>
      <w:r w:rsidRPr="002865C4">
        <w:rPr>
          <w:rFonts w:ascii="Times New Roman" w:hAnsi="Times New Roman" w:cs="Times New Roman"/>
          <w:sz w:val="24"/>
          <w:szCs w:val="24"/>
        </w:rPr>
        <w:t>, не могут сложить из части целое и т. д.</w:t>
      </w:r>
    </w:p>
    <w:p w:rsidR="00AE7112" w:rsidRDefault="002865C4" w:rsidP="00AF2472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865C4">
        <w:rPr>
          <w:rFonts w:ascii="Times New Roman" w:hAnsi="Times New Roman" w:cs="Times New Roman"/>
          <w:sz w:val="24"/>
          <w:szCs w:val="24"/>
        </w:rPr>
        <w:t xml:space="preserve"> Особенно стойко пространственные нарушения проявляются в рисовании человека: изображение отличается бедностью, примитивностью. У некоторых детей с ТНР наблюдаются недоразвитие временных представлений, нарушение их вербализации, а также несовершенство субъективного ощущения времени, что оказывает отрицательное влияние на развитие устной речи. Нарушается употребление предлогов и наречий, выражающих временные отношения, глаголов настоящего, прошедшего и будущего времени.</w:t>
      </w:r>
    </w:p>
    <w:p w:rsidR="00AE7112" w:rsidRDefault="00AE7112" w:rsidP="00AF2472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2865C4" w:rsidRPr="002865C4">
        <w:rPr>
          <w:rFonts w:ascii="Times New Roman" w:hAnsi="Times New Roman" w:cs="Times New Roman"/>
          <w:sz w:val="24"/>
          <w:szCs w:val="24"/>
        </w:rPr>
        <w:t xml:space="preserve"> Существенным сопутствующим признаком при ТНР является нарушение памяти. Структура расстройства памяти зависит от формы речевого нарушения. Следует отметить, что уровень памяти, особенно слуховой, снижается с понижением уровня речевого развития. В целом по сравнению с нормально говорящими у детей с ТНР снижен объём всех видов памяти (слуховой, зрительной, тактильно </w:t>
      </w:r>
      <w:proofErr w:type="gramStart"/>
      <w:r w:rsidR="002865C4" w:rsidRPr="002865C4">
        <w:rPr>
          <w:rFonts w:ascii="Times New Roman" w:hAnsi="Times New Roman" w:cs="Times New Roman"/>
          <w:sz w:val="24"/>
          <w:szCs w:val="24"/>
        </w:rPr>
        <w:t>-к</w:t>
      </w:r>
      <w:proofErr w:type="gramEnd"/>
      <w:r w:rsidR="002865C4" w:rsidRPr="002865C4">
        <w:rPr>
          <w:rFonts w:ascii="Times New Roman" w:hAnsi="Times New Roman" w:cs="Times New Roman"/>
          <w:sz w:val="24"/>
          <w:szCs w:val="24"/>
        </w:rPr>
        <w:t xml:space="preserve">инестетической). Нарушение структуры деятельности, неточное и фрагментарное восприятие инструкции связаны не только со снижением </w:t>
      </w:r>
      <w:proofErr w:type="spellStart"/>
      <w:r w:rsidR="002865C4" w:rsidRPr="002865C4">
        <w:rPr>
          <w:rFonts w:ascii="Times New Roman" w:hAnsi="Times New Roman" w:cs="Times New Roman"/>
          <w:sz w:val="24"/>
          <w:szCs w:val="24"/>
        </w:rPr>
        <w:t>мнестической</w:t>
      </w:r>
      <w:proofErr w:type="spellEnd"/>
      <w:r w:rsidR="002865C4" w:rsidRPr="002865C4">
        <w:rPr>
          <w:rFonts w:ascii="Times New Roman" w:hAnsi="Times New Roman" w:cs="Times New Roman"/>
          <w:sz w:val="24"/>
          <w:szCs w:val="24"/>
        </w:rPr>
        <w:t xml:space="preserve"> деятельности, но и с особенностями внимания.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AE7112" w:rsidRDefault="002865C4" w:rsidP="00AF2472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865C4">
        <w:rPr>
          <w:rFonts w:ascii="Times New Roman" w:hAnsi="Times New Roman" w:cs="Times New Roman"/>
          <w:sz w:val="24"/>
          <w:szCs w:val="24"/>
        </w:rPr>
        <w:t xml:space="preserve">Внимание у детей с ТНР характеризуется рядом особенностей: неустойчивостью, трудностью переключения, низким уровнем произвольного внимания и т. д. При этом страдают все основные звенья деятельности: инструкция воспринимается неточно, фрагментарно; задания выполняются с ошибками, которые не всегда самостоятельно замечаются и устраняются детьми; нарушаются все виды </w:t>
      </w:r>
      <w:proofErr w:type="gramStart"/>
      <w:r w:rsidRPr="002865C4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865C4">
        <w:rPr>
          <w:rFonts w:ascii="Times New Roman" w:hAnsi="Times New Roman" w:cs="Times New Roman"/>
          <w:sz w:val="24"/>
          <w:szCs w:val="24"/>
        </w:rPr>
        <w:t xml:space="preserve"> деятельностью (упреждающего, текущего, последующего). Причём наиболее страдают упреждающий (связанный с анализом условия задания) и текущий (в процессе выполнения задания) виды контроля. Большинство детей отличаются низкой познавательной активностью, проявляющейся в отсутствии интереса к заданиям, в недостаточном уровне психического напряжения и т. д.</w:t>
      </w:r>
    </w:p>
    <w:p w:rsidR="00AE7112" w:rsidRDefault="002865C4" w:rsidP="00AF2472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865C4">
        <w:rPr>
          <w:rFonts w:ascii="Times New Roman" w:hAnsi="Times New Roman" w:cs="Times New Roman"/>
          <w:sz w:val="24"/>
          <w:szCs w:val="24"/>
        </w:rPr>
        <w:t xml:space="preserve"> Вследствие двигательных и сенсорных нарушений недостаточно развивается наглядно-действенное и наглядно-образное мышление. Задержано формирование словесно-логического мышления, что проявляется в трудностях установления сходства и </w:t>
      </w:r>
      <w:r w:rsidRPr="002865C4">
        <w:rPr>
          <w:rFonts w:ascii="Times New Roman" w:hAnsi="Times New Roman" w:cs="Times New Roman"/>
          <w:sz w:val="24"/>
          <w:szCs w:val="24"/>
        </w:rPr>
        <w:lastRenderedPageBreak/>
        <w:t xml:space="preserve">различия между предметами, </w:t>
      </w:r>
      <w:proofErr w:type="spellStart"/>
      <w:r w:rsidRPr="002865C4">
        <w:rPr>
          <w:rFonts w:ascii="Times New Roman" w:hAnsi="Times New Roman" w:cs="Times New Roman"/>
          <w:sz w:val="24"/>
          <w:szCs w:val="24"/>
        </w:rPr>
        <w:t>несформированности</w:t>
      </w:r>
      <w:proofErr w:type="spellEnd"/>
      <w:r w:rsidRPr="002865C4">
        <w:rPr>
          <w:rFonts w:ascii="Times New Roman" w:hAnsi="Times New Roman" w:cs="Times New Roman"/>
          <w:sz w:val="24"/>
          <w:szCs w:val="24"/>
        </w:rPr>
        <w:t xml:space="preserve"> многих обобщающих понятий, в трудностях классификации предметов по существенным признакам.</w:t>
      </w:r>
    </w:p>
    <w:p w:rsidR="00AE7112" w:rsidRDefault="002865C4" w:rsidP="00AF2472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865C4">
        <w:rPr>
          <w:rFonts w:ascii="Times New Roman" w:hAnsi="Times New Roman" w:cs="Times New Roman"/>
          <w:sz w:val="24"/>
          <w:szCs w:val="24"/>
        </w:rPr>
        <w:t>Задержка в развитии речи знаменует собой и задержку развития воображения. Для детей с</w:t>
      </w:r>
      <w:r w:rsidR="00761C79">
        <w:rPr>
          <w:rFonts w:ascii="Times New Roman" w:hAnsi="Times New Roman" w:cs="Times New Roman"/>
          <w:sz w:val="24"/>
          <w:szCs w:val="24"/>
        </w:rPr>
        <w:t xml:space="preserve"> Т</w:t>
      </w:r>
      <w:r w:rsidRPr="002865C4">
        <w:rPr>
          <w:rFonts w:ascii="Times New Roman" w:hAnsi="Times New Roman" w:cs="Times New Roman"/>
          <w:sz w:val="24"/>
          <w:szCs w:val="24"/>
        </w:rPr>
        <w:t xml:space="preserve">НР характерны недостаточная подвижность, инертность, быстрая истощаемость процессов воображения. Вербальное творческое воображение значительно беднее. Представления и образы у детей с ТНР зачастую не имеют яркости, чёткости, логической достоверности, тонких смысловых оттенков. Отмечаются слабая гибкость, недостаточная пластичность процессов мышления и воображения, эмоциональная бедность содержания продуктов творчества. ТНР отрицательно сказываются на формировании личности, вызывают специфические особенности эмоционально-волевой сферы. </w:t>
      </w:r>
    </w:p>
    <w:p w:rsidR="00AE7112" w:rsidRDefault="002865C4" w:rsidP="00AF2472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865C4">
        <w:rPr>
          <w:rFonts w:ascii="Times New Roman" w:hAnsi="Times New Roman" w:cs="Times New Roman"/>
          <w:sz w:val="24"/>
          <w:szCs w:val="24"/>
        </w:rPr>
        <w:t>Большинство детей характеризуются малой инициативностью, зависимостью от окружающих, у некоторых недоста</w:t>
      </w:r>
      <w:r w:rsidR="00AF2472">
        <w:rPr>
          <w:rFonts w:ascii="Times New Roman" w:hAnsi="Times New Roman" w:cs="Times New Roman"/>
          <w:sz w:val="24"/>
          <w:szCs w:val="24"/>
        </w:rPr>
        <w:t>точно развито чувство дистанции</w:t>
      </w:r>
      <w:r w:rsidRPr="002865C4">
        <w:rPr>
          <w:rFonts w:ascii="Times New Roman" w:hAnsi="Times New Roman" w:cs="Times New Roman"/>
          <w:sz w:val="24"/>
          <w:szCs w:val="24"/>
        </w:rPr>
        <w:t>. Неуверенные в себе, обидчивые они часто замыкаются в себе</w:t>
      </w:r>
    </w:p>
    <w:p w:rsidR="00BB7804" w:rsidRDefault="002865C4" w:rsidP="00AF2472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2865C4">
        <w:rPr>
          <w:rFonts w:ascii="Times New Roman" w:hAnsi="Times New Roman" w:cs="Times New Roman"/>
          <w:sz w:val="24"/>
          <w:szCs w:val="24"/>
        </w:rPr>
        <w:t>Расстройства в эмоционально-волевой, личностной сферах детей с ТНР ухудшают их работоспособность, что отрицательно сказывается на качестве их знаний.</w:t>
      </w:r>
    </w:p>
    <w:p w:rsidR="00761C79" w:rsidRDefault="00761C79" w:rsidP="00AF2472">
      <w:pPr>
        <w:spacing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работе с детьми с ТНР важна</w:t>
      </w:r>
      <w:r w:rsidR="00AF2472">
        <w:rPr>
          <w:rFonts w:ascii="Times New Roman" w:hAnsi="Times New Roman" w:cs="Times New Roman"/>
          <w:sz w:val="24"/>
          <w:szCs w:val="24"/>
        </w:rPr>
        <w:t xml:space="preserve"> правильно организованная</w:t>
      </w:r>
      <w:r>
        <w:rPr>
          <w:rFonts w:ascii="Times New Roman" w:hAnsi="Times New Roman" w:cs="Times New Roman"/>
          <w:sz w:val="24"/>
          <w:szCs w:val="24"/>
        </w:rPr>
        <w:t xml:space="preserve"> коррекционная работа, проводимая вза</w:t>
      </w:r>
      <w:r w:rsidR="00AF2472">
        <w:rPr>
          <w:rFonts w:ascii="Times New Roman" w:hAnsi="Times New Roman" w:cs="Times New Roman"/>
          <w:sz w:val="24"/>
          <w:szCs w:val="24"/>
        </w:rPr>
        <w:t>имодействующими между собой рядом</w:t>
      </w:r>
      <w:r>
        <w:rPr>
          <w:rFonts w:ascii="Times New Roman" w:hAnsi="Times New Roman" w:cs="Times New Roman"/>
          <w:sz w:val="24"/>
          <w:szCs w:val="24"/>
        </w:rPr>
        <w:t xml:space="preserve"> специалистов.</w:t>
      </w:r>
    </w:p>
    <w:p w:rsidR="00AF2472" w:rsidRDefault="00AF2472" w:rsidP="00AF2472">
      <w:pPr>
        <w:spacing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</w:p>
    <w:p w:rsidR="00AF2472" w:rsidRDefault="00AF2472" w:rsidP="00AF2472">
      <w:pPr>
        <w:spacing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Педагог – психолог:</w:t>
      </w:r>
    </w:p>
    <w:p w:rsidR="00AF2472" w:rsidRPr="002865C4" w:rsidRDefault="00AF2472" w:rsidP="00AF2472">
      <w:pPr>
        <w:spacing w:line="240" w:lineRule="auto"/>
        <w:ind w:firstLine="42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Коршикова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С.Г.</w:t>
      </w:r>
    </w:p>
    <w:sectPr w:rsidR="00AF2472" w:rsidRPr="002865C4" w:rsidSect="00BB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65C4"/>
    <w:rsid w:val="00107DB9"/>
    <w:rsid w:val="001134B7"/>
    <w:rsid w:val="002865C4"/>
    <w:rsid w:val="006F13F3"/>
    <w:rsid w:val="00761C79"/>
    <w:rsid w:val="00AE7112"/>
    <w:rsid w:val="00AF2472"/>
    <w:rsid w:val="00BB7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elena</cp:lastModifiedBy>
  <cp:revision>5</cp:revision>
  <dcterms:created xsi:type="dcterms:W3CDTF">2025-02-04T08:51:00Z</dcterms:created>
  <dcterms:modified xsi:type="dcterms:W3CDTF">2025-02-04T18:09:00Z</dcterms:modified>
</cp:coreProperties>
</file>